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3038" w14:textId="77777777" w:rsidR="00DC55E5" w:rsidRPr="00DC55E5" w:rsidRDefault="00DC55E5" w:rsidP="00DC55E5">
      <w:pPr>
        <w:rPr>
          <w:b/>
          <w:bCs/>
        </w:rPr>
      </w:pPr>
      <w:r w:rsidRPr="00DC55E5">
        <w:rPr>
          <w:rFonts w:ascii="Segoe UI Emoji" w:hAnsi="Segoe UI Emoji" w:cs="Segoe UI Emoji"/>
          <w:b/>
          <w:bCs/>
        </w:rPr>
        <w:t>🌱</w:t>
      </w:r>
      <w:r w:rsidRPr="00DC55E5">
        <w:rPr>
          <w:b/>
          <w:bCs/>
        </w:rPr>
        <w:t xml:space="preserve"> Project Context &amp; Vision</w:t>
      </w:r>
    </w:p>
    <w:p w14:paraId="48A7CEA0" w14:textId="77777777" w:rsidR="00DC55E5" w:rsidRPr="00DC55E5" w:rsidRDefault="00DC55E5" w:rsidP="00DC55E5">
      <w:r w:rsidRPr="00DC55E5">
        <w:t xml:space="preserve">The Eco Pirates Samoa Cocoa Collective is an initiative dedicated to unlocking the full potential of Samoan-grown cocoa. Following extensive field surveys across local and aiga (family) cocoa plantations, we have confirmed a reliable supply capacity of </w:t>
      </w:r>
      <w:r w:rsidRPr="00DC55E5">
        <w:rPr>
          <w:b/>
          <w:bCs/>
        </w:rPr>
        <w:t>at least 20 tonnes of cocoa beans per month</w:t>
      </w:r>
      <w:r w:rsidRPr="00DC55E5">
        <w:t>.</w:t>
      </w:r>
    </w:p>
    <w:p w14:paraId="68AEBABF" w14:textId="77777777" w:rsidR="00DC55E5" w:rsidRPr="00DC55E5" w:rsidRDefault="00DC55E5" w:rsidP="00DC55E5">
      <w:r w:rsidRPr="00DC55E5">
        <w:t xml:space="preserve">This project is rooted in a commitment to </w:t>
      </w:r>
      <w:r w:rsidRPr="00DC55E5">
        <w:rPr>
          <w:b/>
          <w:bCs/>
        </w:rPr>
        <w:t>economic sovereignty, environmental sustainability</w:t>
      </w:r>
      <w:r w:rsidRPr="00DC55E5">
        <w:t xml:space="preserve">, and </w:t>
      </w:r>
      <w:r w:rsidRPr="00DC55E5">
        <w:rPr>
          <w:b/>
          <w:bCs/>
        </w:rPr>
        <w:t>fair market access</w:t>
      </w:r>
      <w:r w:rsidRPr="00DC55E5">
        <w:t xml:space="preserve"> for Samoan growers. By connecting smallholder farmers directly to global markets, the Cocoa Samoa Project aims to shift Samoa from a raw commodity supplier to a </w:t>
      </w:r>
      <w:r w:rsidRPr="00DC55E5">
        <w:rPr>
          <w:b/>
          <w:bCs/>
        </w:rPr>
        <w:t>value-added cocoa producer and exporter</w:t>
      </w:r>
      <w:r w:rsidRPr="00DC55E5">
        <w:t>.</w:t>
      </w:r>
    </w:p>
    <w:p w14:paraId="123F1D70" w14:textId="77777777" w:rsidR="00DC55E5" w:rsidRPr="00DC55E5" w:rsidRDefault="00DC55E5" w:rsidP="00DC55E5">
      <w:r w:rsidRPr="00DC55E5">
        <w:pict w14:anchorId="5CDD766A">
          <v:rect id="_x0000_i1061" style="width:0;height:1.5pt" o:hralign="center" o:hrstd="t" o:hr="t" fillcolor="#a0a0a0" stroked="f"/>
        </w:pict>
      </w:r>
    </w:p>
    <w:p w14:paraId="1A590252" w14:textId="77777777" w:rsidR="00DC55E5" w:rsidRPr="00DC55E5" w:rsidRDefault="00DC55E5" w:rsidP="00DC55E5">
      <w:pPr>
        <w:rPr>
          <w:b/>
          <w:bCs/>
        </w:rPr>
      </w:pPr>
      <w:r w:rsidRPr="00DC55E5">
        <w:rPr>
          <w:rFonts w:ascii="Segoe UI Emoji" w:hAnsi="Segoe UI Emoji" w:cs="Segoe UI Emoji"/>
          <w:b/>
          <w:bCs/>
        </w:rPr>
        <w:t>📊</w:t>
      </w:r>
      <w:r w:rsidRPr="00DC55E5">
        <w:rPr>
          <w:b/>
          <w:bCs/>
        </w:rPr>
        <w:t xml:space="preserve"> Research &amp; Market Background</w:t>
      </w:r>
    </w:p>
    <w:p w14:paraId="63BAB2D8" w14:textId="77777777" w:rsidR="00DC55E5" w:rsidRPr="00DC55E5" w:rsidRDefault="00DC55E5" w:rsidP="00DC55E5">
      <w:r w:rsidRPr="00DC55E5">
        <w:t>Our project team has completed:</w:t>
      </w:r>
    </w:p>
    <w:p w14:paraId="0C6BE502" w14:textId="77777777" w:rsidR="00DC55E5" w:rsidRPr="00DC55E5" w:rsidRDefault="00DC55E5" w:rsidP="00DC55E5">
      <w:pPr>
        <w:numPr>
          <w:ilvl w:val="0"/>
          <w:numId w:val="1"/>
        </w:numPr>
      </w:pPr>
      <w:r w:rsidRPr="00DC55E5">
        <w:t xml:space="preserve">A national </w:t>
      </w:r>
      <w:r w:rsidRPr="00DC55E5">
        <w:rPr>
          <w:b/>
          <w:bCs/>
        </w:rPr>
        <w:t>survey of cocoa-producing villages and families</w:t>
      </w:r>
    </w:p>
    <w:p w14:paraId="223D3DB8" w14:textId="77777777" w:rsidR="00DC55E5" w:rsidRPr="00DC55E5" w:rsidRDefault="00DC55E5" w:rsidP="00DC55E5">
      <w:pPr>
        <w:numPr>
          <w:ilvl w:val="0"/>
          <w:numId w:val="1"/>
        </w:numPr>
      </w:pPr>
      <w:r w:rsidRPr="00DC55E5">
        <w:rPr>
          <w:b/>
          <w:bCs/>
        </w:rPr>
        <w:t>Market research</w:t>
      </w:r>
      <w:r w:rsidRPr="00DC55E5">
        <w:t xml:space="preserve"> focused on current domestic cocoa sales</w:t>
      </w:r>
    </w:p>
    <w:p w14:paraId="227573F8" w14:textId="77777777" w:rsidR="00DC55E5" w:rsidRPr="00DC55E5" w:rsidRDefault="00DC55E5" w:rsidP="00DC55E5">
      <w:pPr>
        <w:numPr>
          <w:ilvl w:val="0"/>
          <w:numId w:val="1"/>
        </w:numPr>
      </w:pPr>
      <w:r w:rsidRPr="00DC55E5">
        <w:t xml:space="preserve">A </w:t>
      </w:r>
      <w:r w:rsidRPr="00DC55E5">
        <w:rPr>
          <w:b/>
          <w:bCs/>
        </w:rPr>
        <w:t>cocoa tour of Aotearoa New Zealand</w:t>
      </w:r>
      <w:r w:rsidRPr="00DC55E5">
        <w:t>, connecting with buyers, bean-to-bar chocolatiers, and value-added cocoa manufacturers</w:t>
      </w:r>
    </w:p>
    <w:p w14:paraId="0EEEA672" w14:textId="77777777" w:rsidR="00DC55E5" w:rsidRPr="00DC55E5" w:rsidRDefault="00DC55E5" w:rsidP="00DC55E5">
      <w:r w:rsidRPr="00DC55E5">
        <w:t xml:space="preserve">This research has confirmed a </w:t>
      </w:r>
      <w:r w:rsidRPr="00DC55E5">
        <w:rPr>
          <w:b/>
          <w:bCs/>
        </w:rPr>
        <w:t>high international demand</w:t>
      </w:r>
      <w:r w:rsidRPr="00DC55E5">
        <w:t xml:space="preserve"> for fine-flavour cocoa. Samoa’s climate, rich volcanic soils, and heirloom varieties position it favourably to meet this growing demand – particularly from small-scale chocolatiers seeking ethically sourced, high-quality beans.</w:t>
      </w:r>
    </w:p>
    <w:p w14:paraId="7474237A" w14:textId="77777777" w:rsidR="00DC55E5" w:rsidRPr="00DC55E5" w:rsidRDefault="00DC55E5" w:rsidP="00DC55E5">
      <w:r w:rsidRPr="00DC55E5">
        <w:t xml:space="preserve">The </w:t>
      </w:r>
      <w:r w:rsidRPr="00DC55E5">
        <w:rPr>
          <w:b/>
          <w:bCs/>
        </w:rPr>
        <w:t>Samoan government has acknowledged cocoa as a priority crop</w:t>
      </w:r>
      <w:r w:rsidRPr="00DC55E5">
        <w:t>, and while programmes exist to support growers, many farmers still face challenges reaching markets, often travelling long distances via bus to sell raw beans for inconsistent and low returns.</w:t>
      </w:r>
    </w:p>
    <w:p w14:paraId="2681E4C6" w14:textId="77777777" w:rsidR="00DC55E5" w:rsidRPr="00DC55E5" w:rsidRDefault="00DC55E5" w:rsidP="00DC55E5">
      <w:r w:rsidRPr="00DC55E5">
        <w:pict w14:anchorId="3714B506">
          <v:rect id="_x0000_i1062" style="width:0;height:1.5pt" o:hralign="center" o:hrstd="t" o:hr="t" fillcolor="#a0a0a0" stroked="f"/>
        </w:pict>
      </w:r>
    </w:p>
    <w:p w14:paraId="603257AB" w14:textId="77777777" w:rsidR="00DC55E5" w:rsidRPr="00DC55E5" w:rsidRDefault="00DC55E5" w:rsidP="00DC55E5">
      <w:pPr>
        <w:rPr>
          <w:b/>
          <w:bCs/>
        </w:rPr>
      </w:pPr>
      <w:r w:rsidRPr="00DC55E5">
        <w:rPr>
          <w:rFonts w:ascii="Segoe UI Emoji" w:hAnsi="Segoe UI Emoji" w:cs="Segoe UI Emoji"/>
          <w:b/>
          <w:bCs/>
        </w:rPr>
        <w:t>🏭</w:t>
      </w:r>
      <w:r w:rsidRPr="00DC55E5">
        <w:rPr>
          <w:b/>
          <w:bCs/>
        </w:rPr>
        <w:t xml:space="preserve"> Our Plan: Processing &amp; Export Hub</w:t>
      </w:r>
    </w:p>
    <w:p w14:paraId="065A2FDD" w14:textId="77777777" w:rsidR="00DC55E5" w:rsidRPr="00DC55E5" w:rsidRDefault="00DC55E5" w:rsidP="00DC55E5">
      <w:r w:rsidRPr="00DC55E5">
        <w:t xml:space="preserve">The Cocoa Samoa Project will establish a </w:t>
      </w:r>
      <w:r w:rsidRPr="00DC55E5">
        <w:rPr>
          <w:b/>
          <w:bCs/>
        </w:rPr>
        <w:t>dedicated cocoa processing plant</w:t>
      </w:r>
      <w:r w:rsidRPr="00DC55E5">
        <w:t xml:space="preserve"> with the capacity to handle </w:t>
      </w:r>
      <w:r w:rsidRPr="00DC55E5">
        <w:rPr>
          <w:b/>
          <w:bCs/>
        </w:rPr>
        <w:t>up to 20 tonnes per month</w:t>
      </w:r>
      <w:r w:rsidRPr="00DC55E5">
        <w:t>, designed for:</w:t>
      </w:r>
    </w:p>
    <w:p w14:paraId="4CEAE49C" w14:textId="77777777" w:rsidR="00DC55E5" w:rsidRPr="00DC55E5" w:rsidRDefault="00DC55E5" w:rsidP="00DC55E5">
      <w:pPr>
        <w:numPr>
          <w:ilvl w:val="0"/>
          <w:numId w:val="2"/>
        </w:numPr>
      </w:pPr>
      <w:r w:rsidRPr="00DC55E5">
        <w:rPr>
          <w:b/>
          <w:bCs/>
        </w:rPr>
        <w:t>Fermentation</w:t>
      </w:r>
      <w:r w:rsidRPr="00DC55E5">
        <w:t xml:space="preserve"> (to develop flavour profile)</w:t>
      </w:r>
    </w:p>
    <w:p w14:paraId="6A511EC5" w14:textId="77777777" w:rsidR="00DC55E5" w:rsidRPr="00DC55E5" w:rsidRDefault="00DC55E5" w:rsidP="00DC55E5">
      <w:pPr>
        <w:numPr>
          <w:ilvl w:val="0"/>
          <w:numId w:val="2"/>
        </w:numPr>
      </w:pPr>
      <w:r w:rsidRPr="00DC55E5">
        <w:rPr>
          <w:b/>
          <w:bCs/>
        </w:rPr>
        <w:t>Drying</w:t>
      </w:r>
      <w:r w:rsidRPr="00DC55E5">
        <w:t xml:space="preserve"> (for stable storage and transport)</w:t>
      </w:r>
    </w:p>
    <w:p w14:paraId="45164D33" w14:textId="77777777" w:rsidR="00DC55E5" w:rsidRPr="00DC55E5" w:rsidRDefault="00DC55E5" w:rsidP="00DC55E5">
      <w:pPr>
        <w:numPr>
          <w:ilvl w:val="0"/>
          <w:numId w:val="2"/>
        </w:numPr>
      </w:pPr>
      <w:r w:rsidRPr="00DC55E5">
        <w:rPr>
          <w:b/>
          <w:bCs/>
        </w:rPr>
        <w:t>Further processing</w:t>
      </w:r>
      <w:r w:rsidRPr="00DC55E5">
        <w:t xml:space="preserve"> into:</w:t>
      </w:r>
    </w:p>
    <w:p w14:paraId="039C6B02" w14:textId="77777777" w:rsidR="00DC55E5" w:rsidRPr="00DC55E5" w:rsidRDefault="00DC55E5" w:rsidP="00DC55E5">
      <w:pPr>
        <w:numPr>
          <w:ilvl w:val="1"/>
          <w:numId w:val="2"/>
        </w:numPr>
      </w:pPr>
      <w:r w:rsidRPr="00DC55E5">
        <w:rPr>
          <w:b/>
          <w:bCs/>
        </w:rPr>
        <w:lastRenderedPageBreak/>
        <w:t>Cocoa liquor</w:t>
      </w:r>
    </w:p>
    <w:p w14:paraId="22C1D829" w14:textId="77777777" w:rsidR="00DC55E5" w:rsidRPr="00DC55E5" w:rsidRDefault="00DC55E5" w:rsidP="00DC55E5">
      <w:pPr>
        <w:numPr>
          <w:ilvl w:val="1"/>
          <w:numId w:val="2"/>
        </w:numPr>
      </w:pPr>
      <w:r w:rsidRPr="00DC55E5">
        <w:rPr>
          <w:b/>
          <w:bCs/>
        </w:rPr>
        <w:t>Cocoa butter</w:t>
      </w:r>
    </w:p>
    <w:p w14:paraId="018E6BB9" w14:textId="77777777" w:rsidR="00DC55E5" w:rsidRPr="00DC55E5" w:rsidRDefault="00DC55E5" w:rsidP="00DC55E5">
      <w:pPr>
        <w:numPr>
          <w:ilvl w:val="1"/>
          <w:numId w:val="2"/>
        </w:numPr>
      </w:pPr>
      <w:r w:rsidRPr="00DC55E5">
        <w:rPr>
          <w:b/>
          <w:bCs/>
        </w:rPr>
        <w:t>Cocoa powder</w:t>
      </w:r>
    </w:p>
    <w:p w14:paraId="4FC74EFB" w14:textId="77777777" w:rsidR="00DC55E5" w:rsidRPr="00DC55E5" w:rsidRDefault="00DC55E5" w:rsidP="00DC55E5">
      <w:r w:rsidRPr="00DC55E5">
        <w:t>This facility will:</w:t>
      </w:r>
    </w:p>
    <w:p w14:paraId="2C2DC48F" w14:textId="77777777" w:rsidR="00DC55E5" w:rsidRPr="00DC55E5" w:rsidRDefault="00DC55E5" w:rsidP="00DC55E5">
      <w:pPr>
        <w:numPr>
          <w:ilvl w:val="0"/>
          <w:numId w:val="3"/>
        </w:numPr>
      </w:pPr>
      <w:r w:rsidRPr="00DC55E5">
        <w:t>Add value to the cocoa at the source</w:t>
      </w:r>
    </w:p>
    <w:p w14:paraId="72DA6AED" w14:textId="77777777" w:rsidR="00DC55E5" w:rsidRPr="00DC55E5" w:rsidRDefault="00DC55E5" w:rsidP="00DC55E5">
      <w:pPr>
        <w:numPr>
          <w:ilvl w:val="0"/>
          <w:numId w:val="3"/>
        </w:numPr>
      </w:pPr>
      <w:r w:rsidRPr="00DC55E5">
        <w:t xml:space="preserve">Create opportunities for </w:t>
      </w:r>
      <w:r w:rsidRPr="00DC55E5">
        <w:rPr>
          <w:b/>
          <w:bCs/>
        </w:rPr>
        <w:t>direct export</w:t>
      </w:r>
    </w:p>
    <w:p w14:paraId="40450327" w14:textId="77777777" w:rsidR="00DC55E5" w:rsidRPr="00DC55E5" w:rsidRDefault="00DC55E5" w:rsidP="00DC55E5">
      <w:pPr>
        <w:numPr>
          <w:ilvl w:val="0"/>
          <w:numId w:val="3"/>
        </w:numPr>
      </w:pPr>
      <w:r w:rsidRPr="00DC55E5">
        <w:t xml:space="preserve">Ensure </w:t>
      </w:r>
      <w:r w:rsidRPr="00DC55E5">
        <w:rPr>
          <w:b/>
          <w:bCs/>
        </w:rPr>
        <w:t>fair pricing</w:t>
      </w:r>
      <w:r w:rsidRPr="00DC55E5">
        <w:t xml:space="preserve"> for growers</w:t>
      </w:r>
    </w:p>
    <w:p w14:paraId="3296CF27" w14:textId="77777777" w:rsidR="00DC55E5" w:rsidRPr="00DC55E5" w:rsidRDefault="00DC55E5" w:rsidP="00DC55E5">
      <w:pPr>
        <w:numPr>
          <w:ilvl w:val="0"/>
          <w:numId w:val="3"/>
        </w:numPr>
      </w:pPr>
      <w:r w:rsidRPr="00DC55E5">
        <w:t>Reduce post-harvest loss and dependency on local middlemen</w:t>
      </w:r>
    </w:p>
    <w:p w14:paraId="5E95D8CB" w14:textId="77777777" w:rsidR="00DC55E5" w:rsidRPr="00DC55E5" w:rsidRDefault="00DC55E5" w:rsidP="00DC55E5">
      <w:pPr>
        <w:numPr>
          <w:ilvl w:val="0"/>
          <w:numId w:val="3"/>
        </w:numPr>
      </w:pPr>
      <w:r w:rsidRPr="00DC55E5">
        <w:t xml:space="preserve">Provide </w:t>
      </w:r>
      <w:r w:rsidRPr="00DC55E5">
        <w:rPr>
          <w:b/>
          <w:bCs/>
        </w:rPr>
        <w:t>training and employment</w:t>
      </w:r>
      <w:r w:rsidRPr="00DC55E5">
        <w:t xml:space="preserve"> for local youth and families</w:t>
      </w:r>
    </w:p>
    <w:p w14:paraId="35AAC47B" w14:textId="77777777" w:rsidR="00DC55E5" w:rsidRPr="00DC55E5" w:rsidRDefault="00DC55E5" w:rsidP="00DC55E5">
      <w:r w:rsidRPr="00DC55E5">
        <w:rPr>
          <w:b/>
          <w:bCs/>
        </w:rPr>
        <w:t>Scalability is key</w:t>
      </w:r>
      <w:r w:rsidRPr="00DC55E5">
        <w:t xml:space="preserve"> – the processing design will be modular, allowing replication across other cocoa-growing regions of Samoa to support a national cocoa movement.</w:t>
      </w:r>
    </w:p>
    <w:p w14:paraId="73406943" w14:textId="77777777" w:rsidR="00DC55E5" w:rsidRPr="00DC55E5" w:rsidRDefault="00DC55E5" w:rsidP="00DC55E5">
      <w:r w:rsidRPr="00DC55E5">
        <w:pict w14:anchorId="30716BF7">
          <v:rect id="_x0000_i1063" style="width:0;height:1.5pt" o:hralign="center" o:hrstd="t" o:hr="t" fillcolor="#a0a0a0" stroked="f"/>
        </w:pict>
      </w:r>
    </w:p>
    <w:p w14:paraId="09133398" w14:textId="77777777" w:rsidR="00DC55E5" w:rsidRPr="00DC55E5" w:rsidRDefault="00DC55E5" w:rsidP="00DC55E5">
      <w:pPr>
        <w:rPr>
          <w:b/>
          <w:bCs/>
        </w:rPr>
      </w:pPr>
      <w:r w:rsidRPr="00DC55E5">
        <w:rPr>
          <w:rFonts w:ascii="Segoe UI Emoji" w:hAnsi="Segoe UI Emoji" w:cs="Segoe UI Emoji"/>
          <w:b/>
          <w:bCs/>
        </w:rPr>
        <w:t>🌍</w:t>
      </w:r>
      <w:r w:rsidRPr="00DC55E5">
        <w:rPr>
          <w:b/>
          <w:bCs/>
        </w:rPr>
        <w:t xml:space="preserve"> Environmental Benefits of Cocoa Farming</w:t>
      </w:r>
    </w:p>
    <w:p w14:paraId="40AEF242" w14:textId="77777777" w:rsidR="00DC55E5" w:rsidRPr="00DC55E5" w:rsidRDefault="00DC55E5" w:rsidP="00DC55E5">
      <w:r w:rsidRPr="00DC55E5">
        <w:t xml:space="preserve">Cocoa farming is </w:t>
      </w:r>
      <w:r w:rsidRPr="00DC55E5">
        <w:rPr>
          <w:b/>
          <w:bCs/>
        </w:rPr>
        <w:t>ecologically sustainable</w:t>
      </w:r>
      <w:r w:rsidRPr="00DC55E5">
        <w:t xml:space="preserve"> and offers several environmental advantages over other crops:</w:t>
      </w:r>
    </w:p>
    <w:p w14:paraId="1290B5FB" w14:textId="77777777" w:rsidR="00DC55E5" w:rsidRPr="00DC55E5" w:rsidRDefault="00DC55E5" w:rsidP="00DC55E5">
      <w:pPr>
        <w:numPr>
          <w:ilvl w:val="0"/>
          <w:numId w:val="4"/>
        </w:numPr>
      </w:pPr>
      <w:r w:rsidRPr="00DC55E5">
        <w:rPr>
          <w:b/>
          <w:bCs/>
        </w:rPr>
        <w:t>Soil retention</w:t>
      </w:r>
      <w:r w:rsidRPr="00DC55E5">
        <w:t>: Cocoa trees' deep root systems help anchor topsoil, preventing erosion.</w:t>
      </w:r>
    </w:p>
    <w:p w14:paraId="54A21627" w14:textId="77777777" w:rsidR="00DC55E5" w:rsidRPr="00DC55E5" w:rsidRDefault="00DC55E5" w:rsidP="00DC55E5">
      <w:pPr>
        <w:numPr>
          <w:ilvl w:val="0"/>
          <w:numId w:val="4"/>
        </w:numPr>
      </w:pPr>
      <w:r w:rsidRPr="00DC55E5">
        <w:rPr>
          <w:b/>
          <w:bCs/>
        </w:rPr>
        <w:t>Agroforestry potential</w:t>
      </w:r>
      <w:r w:rsidRPr="00DC55E5">
        <w:t>: Cocoa grows well under canopy, enabling mixed cropping systems that support biodiversity.</w:t>
      </w:r>
    </w:p>
    <w:p w14:paraId="6938CA4E" w14:textId="77777777" w:rsidR="00DC55E5" w:rsidRPr="00DC55E5" w:rsidRDefault="00DC55E5" w:rsidP="00DC55E5">
      <w:pPr>
        <w:numPr>
          <w:ilvl w:val="0"/>
          <w:numId w:val="4"/>
        </w:numPr>
      </w:pPr>
      <w:r w:rsidRPr="00DC55E5">
        <w:rPr>
          <w:b/>
          <w:bCs/>
        </w:rPr>
        <w:t>Low water needs</w:t>
      </w:r>
      <w:r w:rsidRPr="00DC55E5">
        <w:t xml:space="preserve">: Compared to taro or banana, cocoa is less </w:t>
      </w:r>
      <w:proofErr w:type="gramStart"/>
      <w:r w:rsidRPr="00DC55E5">
        <w:t>water-intensive</w:t>
      </w:r>
      <w:proofErr w:type="gramEnd"/>
      <w:r w:rsidRPr="00DC55E5">
        <w:t>.</w:t>
      </w:r>
    </w:p>
    <w:p w14:paraId="42B60101" w14:textId="77777777" w:rsidR="00DC55E5" w:rsidRPr="00DC55E5" w:rsidRDefault="00DC55E5" w:rsidP="00DC55E5">
      <w:pPr>
        <w:numPr>
          <w:ilvl w:val="0"/>
          <w:numId w:val="4"/>
        </w:numPr>
      </w:pPr>
      <w:r w:rsidRPr="00DC55E5">
        <w:rPr>
          <w:b/>
          <w:bCs/>
        </w:rPr>
        <w:t>Carbon sequestration</w:t>
      </w:r>
      <w:r w:rsidRPr="00DC55E5">
        <w:t>: As a perennial tree crop, cocoa contributes positively to carbon capture.</w:t>
      </w:r>
    </w:p>
    <w:p w14:paraId="5B516811" w14:textId="77777777" w:rsidR="00DC55E5" w:rsidRPr="00DC55E5" w:rsidRDefault="00DC55E5" w:rsidP="00DC55E5">
      <w:r w:rsidRPr="00DC55E5">
        <w:t xml:space="preserve">By supporting cocoa, we encourage </w:t>
      </w:r>
      <w:r w:rsidRPr="00DC55E5">
        <w:rPr>
          <w:b/>
          <w:bCs/>
        </w:rPr>
        <w:t>climate-resilient agriculture</w:t>
      </w:r>
      <w:r w:rsidRPr="00DC55E5">
        <w:t xml:space="preserve"> that benefits both people and the land.</w:t>
      </w:r>
    </w:p>
    <w:p w14:paraId="5D1232CF" w14:textId="77777777" w:rsidR="00DC55E5" w:rsidRPr="00DC55E5" w:rsidRDefault="00DC55E5" w:rsidP="00DC55E5">
      <w:r w:rsidRPr="00DC55E5">
        <w:pict w14:anchorId="0A47B2D5">
          <v:rect id="_x0000_i1064" style="width:0;height:1.5pt" o:hralign="center" o:hrstd="t" o:hr="t" fillcolor="#a0a0a0" stroked="f"/>
        </w:pict>
      </w:r>
    </w:p>
    <w:p w14:paraId="12845CC2" w14:textId="77777777" w:rsidR="00DC55E5" w:rsidRDefault="00DC55E5" w:rsidP="00DC55E5">
      <w:pPr>
        <w:rPr>
          <w:rFonts w:ascii="Segoe UI Emoji" w:hAnsi="Segoe UI Emoji" w:cs="Segoe UI Emoji"/>
          <w:b/>
          <w:bCs/>
        </w:rPr>
      </w:pPr>
    </w:p>
    <w:p w14:paraId="10C502B7" w14:textId="77777777" w:rsidR="00DC55E5" w:rsidRDefault="00DC55E5" w:rsidP="00DC55E5">
      <w:pPr>
        <w:rPr>
          <w:rFonts w:ascii="Segoe UI Emoji" w:hAnsi="Segoe UI Emoji" w:cs="Segoe UI Emoji"/>
          <w:b/>
          <w:bCs/>
        </w:rPr>
      </w:pPr>
    </w:p>
    <w:p w14:paraId="091CD6F4" w14:textId="77777777" w:rsidR="00DC55E5" w:rsidRDefault="00DC55E5" w:rsidP="00DC55E5">
      <w:pPr>
        <w:rPr>
          <w:rFonts w:ascii="Segoe UI Emoji" w:hAnsi="Segoe UI Emoji" w:cs="Segoe UI Emoji"/>
          <w:b/>
          <w:bCs/>
        </w:rPr>
      </w:pPr>
    </w:p>
    <w:p w14:paraId="1E3418DA" w14:textId="7105DDDA" w:rsidR="00DC55E5" w:rsidRPr="00DC55E5" w:rsidRDefault="00DC55E5" w:rsidP="00DC55E5">
      <w:pPr>
        <w:rPr>
          <w:b/>
          <w:bCs/>
        </w:rPr>
      </w:pPr>
      <w:r w:rsidRPr="00DC55E5">
        <w:rPr>
          <w:rFonts w:ascii="Segoe UI Emoji" w:hAnsi="Segoe UI Emoji" w:cs="Segoe UI Emoji"/>
          <w:b/>
          <w:bCs/>
        </w:rPr>
        <w:lastRenderedPageBreak/>
        <w:t>📈</w:t>
      </w:r>
      <w:r w:rsidRPr="00DC55E5">
        <w:rPr>
          <w:b/>
          <w:bCs/>
        </w:rPr>
        <w:t xml:space="preserve"> Global Demand &amp; Opportunity</w:t>
      </w:r>
    </w:p>
    <w:p w14:paraId="4FAA1B04" w14:textId="77777777" w:rsidR="00DC55E5" w:rsidRPr="00DC55E5" w:rsidRDefault="00DC55E5" w:rsidP="00DC55E5">
      <w:r w:rsidRPr="00DC55E5">
        <w:t xml:space="preserve">There is a </w:t>
      </w:r>
      <w:r w:rsidRPr="00DC55E5">
        <w:rPr>
          <w:b/>
          <w:bCs/>
        </w:rPr>
        <w:t>surging global demand</w:t>
      </w:r>
      <w:r w:rsidRPr="00DC55E5">
        <w:t xml:space="preserve"> for ethically sourced, single-origin cocoa beans – particularly from artisan and craft chocolate makers across Europe, the US, Australia, and Asia. Samoa is well-positioned to meet this demand with its unique flavour profile and strong cultural brand.</w:t>
      </w:r>
    </w:p>
    <w:p w14:paraId="4BDB4EA8" w14:textId="77777777" w:rsidR="00DC55E5" w:rsidRPr="00DC55E5" w:rsidRDefault="00DC55E5" w:rsidP="00DC55E5">
      <w:r w:rsidRPr="00DC55E5">
        <w:t xml:space="preserve">With sustainability and traceability now central to premium chocolate markets, the </w:t>
      </w:r>
      <w:r w:rsidRPr="00DC55E5">
        <w:rPr>
          <w:b/>
          <w:bCs/>
        </w:rPr>
        <w:t>Eco Pirates Samoa Cocoa Collective</w:t>
      </w:r>
      <w:r w:rsidRPr="00DC55E5">
        <w:t xml:space="preserve"> has the potential to:</w:t>
      </w:r>
    </w:p>
    <w:p w14:paraId="37655394" w14:textId="77777777" w:rsidR="00DC55E5" w:rsidRPr="00DC55E5" w:rsidRDefault="00DC55E5" w:rsidP="00DC55E5">
      <w:pPr>
        <w:numPr>
          <w:ilvl w:val="0"/>
          <w:numId w:val="5"/>
        </w:numPr>
      </w:pPr>
      <w:r w:rsidRPr="00DC55E5">
        <w:t>Elevate Samoa’s status on the world stage</w:t>
      </w:r>
    </w:p>
    <w:p w14:paraId="454438B8" w14:textId="77777777" w:rsidR="00DC55E5" w:rsidRPr="00DC55E5" w:rsidRDefault="00DC55E5" w:rsidP="00DC55E5">
      <w:pPr>
        <w:numPr>
          <w:ilvl w:val="0"/>
          <w:numId w:val="5"/>
        </w:numPr>
      </w:pPr>
      <w:r w:rsidRPr="00DC55E5">
        <w:t>Generate long-term, community-owned income</w:t>
      </w:r>
    </w:p>
    <w:p w14:paraId="6540D085" w14:textId="77777777" w:rsidR="00DC55E5" w:rsidRPr="00DC55E5" w:rsidRDefault="00DC55E5" w:rsidP="00DC55E5">
      <w:pPr>
        <w:numPr>
          <w:ilvl w:val="0"/>
          <w:numId w:val="5"/>
        </w:numPr>
      </w:pPr>
      <w:r w:rsidRPr="00DC55E5">
        <w:t>Shift economic foundations for rural families</w:t>
      </w:r>
    </w:p>
    <w:p w14:paraId="028C6AD1" w14:textId="77777777" w:rsidR="00DC55E5" w:rsidRPr="00DC55E5" w:rsidRDefault="00DC55E5" w:rsidP="00DC55E5">
      <w:r w:rsidRPr="00DC55E5">
        <w:pict w14:anchorId="7BA44F85">
          <v:rect id="_x0000_i1065" style="width:0;height:1.5pt" o:hralign="center" o:hrstd="t" o:hr="t" fillcolor="#a0a0a0" stroked="f"/>
        </w:pict>
      </w:r>
    </w:p>
    <w:p w14:paraId="5FEA8800" w14:textId="77777777" w:rsidR="00DC55E5" w:rsidRPr="00DC55E5" w:rsidRDefault="00DC55E5" w:rsidP="00DC55E5">
      <w:pPr>
        <w:rPr>
          <w:b/>
          <w:bCs/>
        </w:rPr>
      </w:pPr>
      <w:r w:rsidRPr="00DC55E5">
        <w:rPr>
          <w:rFonts w:ascii="Segoe UI Emoji" w:hAnsi="Segoe UI Emoji" w:cs="Segoe UI Emoji"/>
          <w:b/>
          <w:bCs/>
        </w:rPr>
        <w:t>💡</w:t>
      </w:r>
      <w:r w:rsidRPr="00DC55E5">
        <w:rPr>
          <w:b/>
          <w:bCs/>
        </w:rPr>
        <w:t xml:space="preserve"> Our Vision</w:t>
      </w:r>
    </w:p>
    <w:p w14:paraId="43704B0F" w14:textId="77777777" w:rsidR="00DC55E5" w:rsidRPr="00DC55E5" w:rsidRDefault="00DC55E5" w:rsidP="00DC55E5">
      <w:r w:rsidRPr="00DC55E5">
        <w:t>Our vision is simple but powerful:</w:t>
      </w:r>
    </w:p>
    <w:p w14:paraId="45FC4DE0" w14:textId="77777777" w:rsidR="00DC55E5" w:rsidRPr="00DC55E5" w:rsidRDefault="00DC55E5" w:rsidP="00DC55E5">
      <w:r w:rsidRPr="00DC55E5">
        <w:rPr>
          <w:b/>
          <w:bCs/>
        </w:rPr>
        <w:t>Cocoa farming can become a viable, lucrative, and sustainable livelihood for Samoan people.</w:t>
      </w:r>
    </w:p>
    <w:p w14:paraId="7B445287" w14:textId="77777777" w:rsidR="00DC55E5" w:rsidRPr="00DC55E5" w:rsidRDefault="00DC55E5" w:rsidP="00DC55E5">
      <w:r w:rsidRPr="00DC55E5">
        <w:t>With the right support and infrastructure, this project can:</w:t>
      </w:r>
    </w:p>
    <w:p w14:paraId="071F022D" w14:textId="77777777" w:rsidR="00DC55E5" w:rsidRPr="00DC55E5" w:rsidRDefault="00DC55E5" w:rsidP="00DC55E5">
      <w:pPr>
        <w:numPr>
          <w:ilvl w:val="0"/>
          <w:numId w:val="6"/>
        </w:numPr>
      </w:pPr>
      <w:r w:rsidRPr="00DC55E5">
        <w:rPr>
          <w:b/>
          <w:bCs/>
        </w:rPr>
        <w:t>Raise household incomes</w:t>
      </w:r>
    </w:p>
    <w:p w14:paraId="4BA33903" w14:textId="77777777" w:rsidR="00DC55E5" w:rsidRPr="00DC55E5" w:rsidRDefault="00DC55E5" w:rsidP="00DC55E5">
      <w:pPr>
        <w:numPr>
          <w:ilvl w:val="0"/>
          <w:numId w:val="6"/>
        </w:numPr>
      </w:pPr>
      <w:r w:rsidRPr="00DC55E5">
        <w:rPr>
          <w:b/>
          <w:bCs/>
        </w:rPr>
        <w:t>Support school fees, healthcare, and housing</w:t>
      </w:r>
    </w:p>
    <w:p w14:paraId="4FCEF890" w14:textId="77777777" w:rsidR="00DC55E5" w:rsidRPr="00DC55E5" w:rsidRDefault="00DC55E5" w:rsidP="00DC55E5">
      <w:pPr>
        <w:numPr>
          <w:ilvl w:val="0"/>
          <w:numId w:val="6"/>
        </w:numPr>
      </w:pPr>
      <w:r w:rsidRPr="00DC55E5">
        <w:rPr>
          <w:b/>
          <w:bCs/>
        </w:rPr>
        <w:t>Build intergenerational wealth</w:t>
      </w:r>
    </w:p>
    <w:p w14:paraId="5222894C" w14:textId="77777777" w:rsidR="00DC55E5" w:rsidRPr="00DC55E5" w:rsidRDefault="00DC55E5" w:rsidP="00DC55E5">
      <w:pPr>
        <w:numPr>
          <w:ilvl w:val="0"/>
          <w:numId w:val="6"/>
        </w:numPr>
      </w:pPr>
      <w:r w:rsidRPr="00DC55E5">
        <w:rPr>
          <w:b/>
          <w:bCs/>
        </w:rPr>
        <w:t>Restore pride in land-based knowledge and work</w:t>
      </w:r>
    </w:p>
    <w:p w14:paraId="11FA1269" w14:textId="77777777" w:rsidR="00DC55E5" w:rsidRPr="00DC55E5" w:rsidRDefault="00DC55E5" w:rsidP="00DC55E5">
      <w:r w:rsidRPr="00DC55E5">
        <w:pict w14:anchorId="698B9FB8">
          <v:rect id="_x0000_i1066" style="width:0;height:1.5pt" o:hralign="center" o:hrstd="t" o:hr="t" fillcolor="#a0a0a0" stroked="f"/>
        </w:pict>
      </w:r>
    </w:p>
    <w:p w14:paraId="41A10BE7" w14:textId="77777777" w:rsidR="00DC55E5" w:rsidRPr="00DC55E5" w:rsidRDefault="00DC55E5" w:rsidP="00DC55E5">
      <w:r w:rsidRPr="00DC55E5">
        <w:rPr>
          <w:b/>
          <w:bCs/>
        </w:rPr>
        <w:t>This is not just a cocoa project – it’s a movement for sustainable development, cultural resilience, and economic transformation.</w:t>
      </w:r>
      <w:r w:rsidRPr="00DC55E5">
        <w:br/>
        <w:t>Join us in making it happen.</w:t>
      </w:r>
    </w:p>
    <w:p w14:paraId="3C5FF2B6" w14:textId="77777777" w:rsidR="00DC55E5" w:rsidRDefault="00DC55E5"/>
    <w:sectPr w:rsidR="00DC55E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7F5E" w14:textId="77777777" w:rsidR="00DC55E5" w:rsidRDefault="00DC55E5" w:rsidP="00DC55E5">
      <w:pPr>
        <w:spacing w:after="0" w:line="240" w:lineRule="auto"/>
      </w:pPr>
      <w:r>
        <w:separator/>
      </w:r>
    </w:p>
  </w:endnote>
  <w:endnote w:type="continuationSeparator" w:id="0">
    <w:p w14:paraId="133E37FB" w14:textId="77777777" w:rsidR="00DC55E5" w:rsidRDefault="00DC55E5" w:rsidP="00DC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D7C8" w14:textId="77777777" w:rsidR="00DC55E5" w:rsidRDefault="00DC55E5" w:rsidP="00DC55E5">
      <w:pPr>
        <w:spacing w:after="0" w:line="240" w:lineRule="auto"/>
      </w:pPr>
      <w:r>
        <w:separator/>
      </w:r>
    </w:p>
  </w:footnote>
  <w:footnote w:type="continuationSeparator" w:id="0">
    <w:p w14:paraId="3549C54B" w14:textId="77777777" w:rsidR="00DC55E5" w:rsidRDefault="00DC55E5" w:rsidP="00DC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AA50" w14:textId="77777777" w:rsidR="00DC55E5" w:rsidRPr="00DC55E5" w:rsidRDefault="00DC55E5" w:rsidP="00DC55E5">
    <w:pPr>
      <w:rPr>
        <w:b/>
        <w:bCs/>
      </w:rPr>
    </w:pPr>
    <w:r w:rsidRPr="00DC55E5">
      <w:rPr>
        <w:b/>
        <w:bCs/>
      </w:rPr>
      <w:t>Eco Pirates Project Brief</w:t>
    </w:r>
  </w:p>
  <w:p w14:paraId="75EFB24D" w14:textId="77777777" w:rsidR="00DC55E5" w:rsidRPr="00DC55E5" w:rsidRDefault="00DC55E5" w:rsidP="00DC55E5">
    <w:pPr>
      <w:rPr>
        <w:b/>
        <w:bCs/>
      </w:rPr>
    </w:pPr>
    <w:r w:rsidRPr="00DC55E5">
      <w:rPr>
        <w:b/>
        <w:bCs/>
      </w:rPr>
      <w:t>Samoa Cocoa Collective – Cocoa Samoa Project Overview</w:t>
    </w:r>
  </w:p>
  <w:p w14:paraId="0D25A270" w14:textId="77777777" w:rsidR="00DC55E5" w:rsidRDefault="00DC5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C67"/>
    <w:multiLevelType w:val="multilevel"/>
    <w:tmpl w:val="977C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5F9F"/>
    <w:multiLevelType w:val="multilevel"/>
    <w:tmpl w:val="64EC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36E27"/>
    <w:multiLevelType w:val="multilevel"/>
    <w:tmpl w:val="19F2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3140C"/>
    <w:multiLevelType w:val="multilevel"/>
    <w:tmpl w:val="9BA0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E4FF5"/>
    <w:multiLevelType w:val="multilevel"/>
    <w:tmpl w:val="8396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CF08CD"/>
    <w:multiLevelType w:val="multilevel"/>
    <w:tmpl w:val="8F26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208672">
    <w:abstractNumId w:val="2"/>
  </w:num>
  <w:num w:numId="2" w16cid:durableId="358169119">
    <w:abstractNumId w:val="5"/>
  </w:num>
  <w:num w:numId="3" w16cid:durableId="22216893">
    <w:abstractNumId w:val="4"/>
  </w:num>
  <w:num w:numId="4" w16cid:durableId="820653034">
    <w:abstractNumId w:val="1"/>
  </w:num>
  <w:num w:numId="5" w16cid:durableId="1437092912">
    <w:abstractNumId w:val="3"/>
  </w:num>
  <w:num w:numId="6" w16cid:durableId="85865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E5"/>
    <w:rsid w:val="00D127D2"/>
    <w:rsid w:val="00D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12F5"/>
  <w15:chartTrackingRefBased/>
  <w15:docId w15:val="{3CD24F5B-06A2-4D72-85B4-5596DE64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5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5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5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5E5"/>
  </w:style>
  <w:style w:type="paragraph" w:styleId="Footer">
    <w:name w:val="footer"/>
    <w:basedOn w:val="Normal"/>
    <w:link w:val="FooterChar"/>
    <w:uiPriority w:val="99"/>
    <w:unhideWhenUsed/>
    <w:rsid w:val="00DC55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</dc:creator>
  <cp:keywords/>
  <dc:description/>
  <cp:lastModifiedBy>Mathew</cp:lastModifiedBy>
  <cp:revision>1</cp:revision>
  <dcterms:created xsi:type="dcterms:W3CDTF">2025-07-24T11:21:00Z</dcterms:created>
  <dcterms:modified xsi:type="dcterms:W3CDTF">2025-07-24T11:25:00Z</dcterms:modified>
</cp:coreProperties>
</file>